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41F58" w14:textId="77777777" w:rsidR="00C821D6" w:rsidRDefault="00C821D6" w:rsidP="00C821D6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 w:cs="Segoe UI"/>
          <w:color w:val="242424"/>
          <w:sz w:val="22"/>
          <w:szCs w:val="22"/>
          <w:u w:val="single"/>
          <w:bdr w:val="none" w:sz="0" w:space="0" w:color="auto" w:frame="1"/>
        </w:rPr>
        <w:t>1. Rengøring</w:t>
      </w:r>
    </w:p>
    <w:p w14:paraId="39434D68" w14:textId="77777777" w:rsidR="00C821D6" w:rsidRDefault="00C821D6" w:rsidP="00C821D6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 w:cs="Segoe UI"/>
          <w:color w:val="242424"/>
          <w:sz w:val="22"/>
          <w:szCs w:val="22"/>
          <w:bdr w:val="none" w:sz="0" w:space="0" w:color="auto" w:frame="1"/>
        </w:rPr>
        <w:t>a. TDC fejer efter, at boringer og støvet arbejde, er afsluttet i opgangen, på gulv og fodpaneler.</w:t>
      </w:r>
    </w:p>
    <w:p w14:paraId="65FD71D6" w14:textId="77777777" w:rsidR="00C821D6" w:rsidRDefault="00C821D6" w:rsidP="00C821D6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 w:cs="Segoe UI"/>
          <w:color w:val="242424"/>
          <w:sz w:val="22"/>
          <w:szCs w:val="22"/>
          <w:bdr w:val="none" w:sz="0" w:space="0" w:color="auto" w:frame="1"/>
        </w:rPr>
        <w:t>b. Fejning foretages kun omkring det umiddelbare arbejdsområde.</w:t>
      </w:r>
    </w:p>
    <w:p w14:paraId="4704FD87" w14:textId="77777777" w:rsidR="00C821D6" w:rsidRDefault="00C821D6" w:rsidP="00C821D6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 w:cs="Segoe UI"/>
          <w:color w:val="242424"/>
          <w:sz w:val="22"/>
          <w:szCs w:val="22"/>
          <w:bdr w:val="none" w:sz="0" w:space="0" w:color="auto" w:frame="1"/>
        </w:rPr>
        <w:t>c. Støvsugning og trappevask foretages ikke af TDC</w:t>
      </w:r>
    </w:p>
    <w:p w14:paraId="257EF544" w14:textId="77777777" w:rsidR="00C821D6" w:rsidRDefault="00C821D6" w:rsidP="00C821D6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 w:cs="Segoe UI"/>
          <w:color w:val="242424"/>
          <w:sz w:val="22"/>
          <w:szCs w:val="22"/>
          <w:u w:val="single"/>
          <w:bdr w:val="none" w:sz="0" w:space="0" w:color="auto" w:frame="1"/>
        </w:rPr>
        <w:t>2. Arbejder i boligerne</w:t>
      </w:r>
    </w:p>
    <w:p w14:paraId="129407A6" w14:textId="77777777" w:rsidR="00C821D6" w:rsidRDefault="00C821D6" w:rsidP="00C821D6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 w:cs="Segoe UI"/>
          <w:color w:val="242424"/>
          <w:sz w:val="22"/>
          <w:szCs w:val="22"/>
          <w:bdr w:val="none" w:sz="0" w:space="0" w:color="auto" w:frame="1"/>
        </w:rPr>
        <w:t>a. TDC fejer efter boringer og støvet arbejde er afsluttet i lejlighed, på gulv og fodpaneler.</w:t>
      </w:r>
    </w:p>
    <w:p w14:paraId="53F62BE4" w14:textId="77777777" w:rsidR="00C821D6" w:rsidRDefault="00C821D6" w:rsidP="00C821D6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 w:cs="Segoe UI"/>
          <w:color w:val="242424"/>
          <w:sz w:val="22"/>
          <w:szCs w:val="22"/>
          <w:bdr w:val="none" w:sz="0" w:space="0" w:color="auto" w:frame="1"/>
        </w:rPr>
        <w:t>b. Fejning foretages kun omkring det umiddelbare arbejdsområde.</w:t>
      </w:r>
    </w:p>
    <w:p w14:paraId="25FEB9B3" w14:textId="77777777" w:rsidR="00C821D6" w:rsidRDefault="00C821D6" w:rsidP="00C821D6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 w:cs="Segoe UI"/>
          <w:color w:val="242424"/>
          <w:sz w:val="22"/>
          <w:szCs w:val="22"/>
          <w:bdr w:val="none" w:sz="0" w:space="0" w:color="auto" w:frame="1"/>
        </w:rPr>
        <w:t>c. Støvsugning og gulvvask foretages ikke af TDC</w:t>
      </w:r>
    </w:p>
    <w:p w14:paraId="3826C2C6" w14:textId="77777777" w:rsidR="00C821D6" w:rsidRDefault="00C821D6" w:rsidP="00C821D6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 w:cs="Segoe UI"/>
          <w:color w:val="242424"/>
          <w:sz w:val="22"/>
          <w:szCs w:val="22"/>
          <w:u w:val="single"/>
          <w:bdr w:val="none" w:sz="0" w:space="0" w:color="auto" w:frame="1"/>
        </w:rPr>
        <w:t xml:space="preserve">3. Arbejder på indendørs fællesarealer, </w:t>
      </w:r>
      <w:proofErr w:type="gramStart"/>
      <w:r>
        <w:rPr>
          <w:rFonts w:ascii="inherit" w:hAnsi="inherit" w:cs="Segoe UI"/>
          <w:color w:val="242424"/>
          <w:sz w:val="22"/>
          <w:szCs w:val="22"/>
          <w:u w:val="single"/>
          <w:bdr w:val="none" w:sz="0" w:space="0" w:color="auto" w:frame="1"/>
        </w:rPr>
        <w:t>eksempelvis</w:t>
      </w:r>
      <w:proofErr w:type="gramEnd"/>
      <w:r>
        <w:rPr>
          <w:rFonts w:ascii="inherit" w:hAnsi="inherit" w:cs="Segoe UI"/>
          <w:color w:val="242424"/>
          <w:sz w:val="22"/>
          <w:szCs w:val="22"/>
          <w:u w:val="single"/>
          <w:bdr w:val="none" w:sz="0" w:space="0" w:color="auto" w:frame="1"/>
        </w:rPr>
        <w:t xml:space="preserve"> kælder / lofter</w:t>
      </w:r>
    </w:p>
    <w:p w14:paraId="420AE8FE" w14:textId="77777777" w:rsidR="00C821D6" w:rsidRDefault="00C821D6" w:rsidP="00C821D6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 w:cs="Segoe UI"/>
          <w:color w:val="242424"/>
          <w:sz w:val="22"/>
          <w:szCs w:val="22"/>
          <w:bdr w:val="none" w:sz="0" w:space="0" w:color="auto" w:frame="1"/>
        </w:rPr>
        <w:t>a. TDC Net forsøger så vidt muligt at begrænset støv i forbindelse med arbejderne, men det må forventes at der kan forekomme støv i øvrige steder i rummene hvor der arbejdes i mindre omfang.</w:t>
      </w:r>
    </w:p>
    <w:p w14:paraId="3799218E" w14:textId="77777777" w:rsidR="00C821D6" w:rsidRDefault="00C821D6" w:rsidP="00C821D6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 w:cs="Segoe UI"/>
          <w:color w:val="242424"/>
          <w:sz w:val="22"/>
          <w:szCs w:val="22"/>
          <w:bdr w:val="none" w:sz="0" w:space="0" w:color="auto" w:frame="1"/>
        </w:rPr>
        <w:t>b. Fejning foretages kun omkring det umiddelbare arbejdsområde.</w:t>
      </w:r>
    </w:p>
    <w:p w14:paraId="08A910CB" w14:textId="77777777" w:rsidR="00C821D6" w:rsidRDefault="00C821D6" w:rsidP="00C821D6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 w:cs="Segoe UI"/>
          <w:color w:val="242424"/>
          <w:sz w:val="22"/>
          <w:szCs w:val="22"/>
          <w:u w:val="single"/>
          <w:bdr w:val="none" w:sz="0" w:space="0" w:color="auto" w:frame="1"/>
        </w:rPr>
        <w:t>4. Borehuller og spartling</w:t>
      </w:r>
    </w:p>
    <w:p w14:paraId="58F5E4CE" w14:textId="77777777" w:rsidR="00C821D6" w:rsidRDefault="00C821D6" w:rsidP="00C821D6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 w:cs="Segoe UI"/>
          <w:color w:val="242424"/>
          <w:sz w:val="22"/>
          <w:szCs w:val="22"/>
          <w:bdr w:val="none" w:sz="0" w:space="0" w:color="auto" w:frame="1"/>
        </w:rPr>
        <w:t>a. I forbindelse med boringer i opgange og ind til lejligheder, kan der ske afskalninger.</w:t>
      </w:r>
    </w:p>
    <w:p w14:paraId="6C57A15A" w14:textId="77777777" w:rsidR="00C821D6" w:rsidRDefault="00C821D6" w:rsidP="00C821D6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 w:cs="Segoe UI"/>
          <w:color w:val="242424"/>
          <w:sz w:val="22"/>
          <w:szCs w:val="22"/>
          <w:bdr w:val="none" w:sz="0" w:space="0" w:color="auto" w:frame="1"/>
        </w:rPr>
        <w:t>b. Disse afskalninger spartles én gang. (Der males ikke)</w:t>
      </w:r>
    </w:p>
    <w:p w14:paraId="78D5F6D3" w14:textId="77777777" w:rsidR="00C821D6" w:rsidRDefault="00C821D6" w:rsidP="00C821D6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 w:cs="Segoe UI"/>
          <w:color w:val="242424"/>
          <w:sz w:val="22"/>
          <w:szCs w:val="22"/>
          <w:u w:val="single"/>
          <w:bdr w:val="none" w:sz="0" w:space="0" w:color="auto" w:frame="1"/>
        </w:rPr>
        <w:t>5. Gravning i fællesarealer og haver</w:t>
      </w:r>
    </w:p>
    <w:p w14:paraId="436AE3AE" w14:textId="77777777" w:rsidR="00C821D6" w:rsidRDefault="00C821D6" w:rsidP="00C821D6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 w:cs="Segoe UI"/>
          <w:color w:val="242424"/>
          <w:sz w:val="22"/>
          <w:szCs w:val="22"/>
          <w:bdr w:val="none" w:sz="0" w:space="0" w:color="auto" w:frame="1"/>
        </w:rPr>
        <w:t>a. Hvor TDC graver i græsplæner, reetableres jorden til samme niveau som før og der spredes græsfrø. Vanding står forening / beboer selv for, hvis det er nødvendigt.</w:t>
      </w:r>
    </w:p>
    <w:p w14:paraId="76AD5AC1" w14:textId="77777777" w:rsidR="00C821D6" w:rsidRDefault="00C821D6" w:rsidP="00C821D6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 w:cs="Segoe UI"/>
          <w:color w:val="242424"/>
          <w:sz w:val="22"/>
          <w:szCs w:val="22"/>
          <w:bdr w:val="none" w:sz="0" w:space="0" w:color="auto" w:frame="1"/>
        </w:rPr>
        <w:t>b. Hvor TDC graver i eller tæt ved beplantninger, reetableres jorden til oprindeligt niveau.</w:t>
      </w:r>
    </w:p>
    <w:p w14:paraId="737FA86E" w14:textId="77777777" w:rsidR="00C821D6" w:rsidRDefault="00C821D6" w:rsidP="00C821D6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 w:cs="Segoe UI"/>
          <w:color w:val="242424"/>
          <w:sz w:val="22"/>
          <w:szCs w:val="22"/>
          <w:u w:val="single"/>
          <w:bdr w:val="none" w:sz="0" w:space="0" w:color="auto" w:frame="1"/>
        </w:rPr>
        <w:t>6. Foreningens medvirken ifm. installationsfasen</w:t>
      </w:r>
    </w:p>
    <w:p w14:paraId="036D69CB" w14:textId="77777777" w:rsidR="00C821D6" w:rsidRDefault="00C821D6" w:rsidP="00C821D6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 w:cs="Segoe UI"/>
          <w:color w:val="242424"/>
          <w:sz w:val="22"/>
          <w:szCs w:val="22"/>
          <w:bdr w:val="none" w:sz="0" w:space="0" w:color="auto" w:frame="1"/>
        </w:rPr>
        <w:t xml:space="preserve">a. Foreningens tekniske kontaktperson skal være til rådighed på daglig basis, når etableringen </w:t>
      </w:r>
      <w:proofErr w:type="gramStart"/>
      <w:r>
        <w:rPr>
          <w:rFonts w:ascii="inherit" w:hAnsi="inherit" w:cs="Segoe UI"/>
          <w:color w:val="242424"/>
          <w:sz w:val="22"/>
          <w:szCs w:val="22"/>
          <w:bdr w:val="none" w:sz="0" w:space="0" w:color="auto" w:frame="1"/>
        </w:rPr>
        <w:t>pågår</w:t>
      </w:r>
      <w:proofErr w:type="gramEnd"/>
      <w:r>
        <w:rPr>
          <w:rFonts w:ascii="inherit" w:hAnsi="inherit" w:cs="Segoe UI"/>
          <w:color w:val="242424"/>
          <w:sz w:val="22"/>
          <w:szCs w:val="22"/>
          <w:bdr w:val="none" w:sz="0" w:space="0" w:color="auto" w:frame="1"/>
        </w:rPr>
        <w:t>, som TDC eller dennes teknikere kan kontakte, hvis der skulle opstå akutte spørgsmål eller behov for sparring omkring uforudsete sager.</w:t>
      </w:r>
    </w:p>
    <w:p w14:paraId="17803E88" w14:textId="77777777" w:rsidR="00C821D6" w:rsidRDefault="00C821D6" w:rsidP="00C821D6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 w:cs="Segoe UI"/>
          <w:color w:val="242424"/>
          <w:sz w:val="22"/>
          <w:szCs w:val="22"/>
          <w:u w:val="single"/>
          <w:bdr w:val="none" w:sz="0" w:space="0" w:color="auto" w:frame="1"/>
        </w:rPr>
        <w:t>7. Proces ifm. henvendelser fra beboere</w:t>
      </w:r>
    </w:p>
    <w:p w14:paraId="2DEB9A36" w14:textId="77777777" w:rsidR="00C821D6" w:rsidRDefault="00C821D6" w:rsidP="00C821D6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 w:cs="Segoe UI"/>
          <w:color w:val="242424"/>
          <w:sz w:val="22"/>
          <w:szCs w:val="22"/>
          <w:bdr w:val="none" w:sz="0" w:space="0" w:color="auto" w:frame="1"/>
        </w:rPr>
        <w:t>a. Spørgsmål omkring varslinger / tidspunkt.</w:t>
      </w:r>
    </w:p>
    <w:p w14:paraId="4287C2F0" w14:textId="77777777" w:rsidR="00C821D6" w:rsidRDefault="00C821D6" w:rsidP="00C821D6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 w:cs="Segoe UI"/>
          <w:color w:val="242424"/>
          <w:sz w:val="22"/>
          <w:szCs w:val="22"/>
          <w:bdr w:val="none" w:sz="0" w:space="0" w:color="auto" w:frame="1"/>
        </w:rPr>
        <w:t>b. Beboerhenvendelser går til Foreningens Kontaktperson / -punkt /tlf./mail</w:t>
      </w:r>
    </w:p>
    <w:p w14:paraId="6D4E494D" w14:textId="77777777" w:rsidR="00C821D6" w:rsidRDefault="00C821D6" w:rsidP="00C821D6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 w:cs="Segoe UI"/>
          <w:color w:val="242424"/>
          <w:sz w:val="22"/>
          <w:szCs w:val="22"/>
          <w:bdr w:val="none" w:sz="0" w:space="0" w:color="auto" w:frame="1"/>
        </w:rPr>
        <w:t>c. For akutte sager vedrørende installationen, kan foreningen tage fat i vores entreprenør og / eller pågældende Sitemanager.</w:t>
      </w:r>
    </w:p>
    <w:p w14:paraId="6F5F0030" w14:textId="77777777" w:rsidR="00C821D6" w:rsidRDefault="00C821D6" w:rsidP="00C821D6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 w:cs="Segoe UI"/>
          <w:color w:val="242424"/>
          <w:sz w:val="22"/>
          <w:szCs w:val="22"/>
          <w:u w:val="single"/>
          <w:bdr w:val="none" w:sz="0" w:space="0" w:color="auto" w:frame="1"/>
        </w:rPr>
        <w:t>8. Brandtætning og fugning </w:t>
      </w:r>
    </w:p>
    <w:p w14:paraId="2A971CF6" w14:textId="7DAB6F74" w:rsidR="00C821D6" w:rsidRDefault="00C821D6" w:rsidP="00C821D6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 w:cs="Segoe UI"/>
          <w:color w:val="242424"/>
          <w:sz w:val="22"/>
          <w:szCs w:val="22"/>
          <w:bdr w:val="none" w:sz="0" w:space="0" w:color="auto" w:frame="1"/>
        </w:rPr>
        <w:t xml:space="preserve">a. anvendes eksisterende huller til træk af rør og eller fiberkabler, er TDC ikke forpligtiget til at brandtætne. TDC forsøger at informere ejer om den eventuelle manglende </w:t>
      </w:r>
      <w:r w:rsidR="00A846E7">
        <w:rPr>
          <w:rFonts w:ascii="inherit" w:hAnsi="inherit" w:cs="Segoe UI"/>
          <w:color w:val="242424"/>
          <w:sz w:val="22"/>
          <w:szCs w:val="22"/>
          <w:bdr w:val="none" w:sz="0" w:space="0" w:color="auto" w:frame="1"/>
        </w:rPr>
        <w:t>Brandtætning.</w:t>
      </w:r>
    </w:p>
    <w:p w14:paraId="54424E1E" w14:textId="34DFAEAD" w:rsidR="00EB53CA" w:rsidRDefault="00C821D6" w:rsidP="00A846E7">
      <w:pPr>
        <w:pStyle w:val="NormalWeb"/>
        <w:shd w:val="clear" w:color="auto" w:fill="FFFFFF"/>
        <w:spacing w:before="0" w:after="0"/>
      </w:pPr>
      <w:r>
        <w:rPr>
          <w:rFonts w:ascii="inherit" w:hAnsi="inherit" w:cs="Segoe UI"/>
          <w:color w:val="242424"/>
          <w:sz w:val="22"/>
          <w:szCs w:val="22"/>
          <w:bdr w:val="none" w:sz="0" w:space="0" w:color="auto" w:frame="1"/>
        </w:rPr>
        <w:t>b. bores der nye huller ifm. installationen af fibernettet, brandtætnes efter gældende regler. </w:t>
      </w:r>
    </w:p>
    <w:sectPr w:rsidR="00EB53CA" w:rsidSect="00A846E7">
      <w:headerReference w:type="default" r:id="rId6"/>
      <w:pgSz w:w="11906" w:h="16838"/>
      <w:pgMar w:top="567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1BA80" w14:textId="77777777" w:rsidR="00C821D6" w:rsidRDefault="00C821D6" w:rsidP="00C821D6">
      <w:pPr>
        <w:spacing w:after="0" w:line="240" w:lineRule="auto"/>
      </w:pPr>
      <w:r>
        <w:separator/>
      </w:r>
    </w:p>
  </w:endnote>
  <w:endnote w:type="continuationSeparator" w:id="0">
    <w:p w14:paraId="1AC63CEB" w14:textId="77777777" w:rsidR="00C821D6" w:rsidRDefault="00C821D6" w:rsidP="00C82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61BD1" w14:textId="77777777" w:rsidR="00C821D6" w:rsidRDefault="00C821D6" w:rsidP="00C821D6">
      <w:pPr>
        <w:spacing w:after="0" w:line="240" w:lineRule="auto"/>
      </w:pPr>
      <w:r>
        <w:separator/>
      </w:r>
    </w:p>
  </w:footnote>
  <w:footnote w:type="continuationSeparator" w:id="0">
    <w:p w14:paraId="3F8713A4" w14:textId="77777777" w:rsidR="00C821D6" w:rsidRDefault="00C821D6" w:rsidP="00C82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3FBFB" w14:textId="158DC695" w:rsidR="00C821D6" w:rsidRDefault="00C821D6" w:rsidP="00A846E7">
    <w:pPr>
      <w:pStyle w:val="NormalWeb"/>
      <w:shd w:val="clear" w:color="auto" w:fill="FFFFFF"/>
      <w:spacing w:before="0" w:after="0"/>
    </w:pPr>
    <w:r>
      <w:rPr>
        <w:rFonts w:ascii="inherit" w:hAnsi="inherit" w:cs="Segoe UI"/>
        <w:b/>
        <w:bCs/>
        <w:color w:val="242424"/>
        <w:sz w:val="22"/>
        <w:szCs w:val="22"/>
        <w:u w:val="single"/>
        <w:bdr w:val="none" w:sz="0" w:space="0" w:color="auto" w:frame="1"/>
      </w:rPr>
      <w:t>Arbejder i ejendommen og reetablering.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1D6"/>
    <w:rsid w:val="00A846E7"/>
    <w:rsid w:val="00C821D6"/>
    <w:rsid w:val="00EB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AF8E9"/>
  <w15:chartTrackingRefBased/>
  <w15:docId w15:val="{F06833A9-A292-4AA3-864F-DE913558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821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1D6"/>
  </w:style>
  <w:style w:type="paragraph" w:styleId="Footer">
    <w:name w:val="footer"/>
    <w:basedOn w:val="Normal"/>
    <w:link w:val="FooterChar"/>
    <w:uiPriority w:val="99"/>
    <w:unhideWhenUsed/>
    <w:rsid w:val="00C821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4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Carlsen</dc:creator>
  <cp:keywords/>
  <dc:description/>
  <cp:lastModifiedBy>Karina Carlsen</cp:lastModifiedBy>
  <cp:revision>1</cp:revision>
  <cp:lastPrinted>2025-02-17T05:50:00Z</cp:lastPrinted>
  <dcterms:created xsi:type="dcterms:W3CDTF">2025-02-17T05:30:00Z</dcterms:created>
  <dcterms:modified xsi:type="dcterms:W3CDTF">2025-02-17T05:51:00Z</dcterms:modified>
</cp:coreProperties>
</file>